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64" w:rsidRDefault="00B42064" w:rsidP="001B4269">
      <w:pPr>
        <w:pStyle w:val="Default"/>
        <w:jc w:val="both"/>
      </w:pPr>
    </w:p>
    <w:p w:rsidR="00BC0313" w:rsidRPr="00643DC3" w:rsidRDefault="002D124B" w:rsidP="001B4269">
      <w:pPr>
        <w:pStyle w:val="Default"/>
        <w:jc w:val="both"/>
      </w:pPr>
      <w:r>
        <w:t>Analyzing</w:t>
      </w:r>
      <w:r w:rsidR="00BC0313">
        <w:t xml:space="preserve"> hundreds of vers</w:t>
      </w:r>
      <w:r>
        <w:t>es from the Holy Bible, Prof. D</w:t>
      </w:r>
      <w:r w:rsidR="00BC0313">
        <w:t xml:space="preserve">r. Pavel </w:t>
      </w:r>
      <w:proofErr w:type="spellStart"/>
      <w:r w:rsidR="00BC0313">
        <w:t>Chirla</w:t>
      </w:r>
      <w:proofErr w:type="spellEnd"/>
      <w:r w:rsidR="00BC0313">
        <w:t xml:space="preserve"> is offering a unique opportunity to </w:t>
      </w:r>
      <w:r>
        <w:t>understand</w:t>
      </w:r>
      <w:r w:rsidR="00BC0313">
        <w:t xml:space="preserve"> the wisdom of every </w:t>
      </w:r>
      <w:r>
        <w:t>psychological</w:t>
      </w:r>
      <w:r w:rsidR="00BC0313">
        <w:t xml:space="preserve"> aspect encountered in the Scriptures. </w:t>
      </w:r>
    </w:p>
    <w:p w:rsidR="00BC0313" w:rsidRDefault="00BC0313" w:rsidP="001B4269">
      <w:pPr>
        <w:pStyle w:val="Default"/>
        <w:jc w:val="both"/>
      </w:pPr>
    </w:p>
    <w:p w:rsidR="00B42064" w:rsidRDefault="00B42064" w:rsidP="001B4269">
      <w:pPr>
        <w:pStyle w:val="Default"/>
        <w:jc w:val="both"/>
      </w:pPr>
      <w:r>
        <w:t xml:space="preserve">We </w:t>
      </w:r>
      <w:r w:rsidR="00BC0313">
        <w:t xml:space="preserve">therefore </w:t>
      </w:r>
      <w:r>
        <w:t xml:space="preserve">invite you to </w:t>
      </w:r>
      <w:r w:rsidR="002D124B">
        <w:t>download</w:t>
      </w:r>
      <w:r>
        <w:t xml:space="preserve"> </w:t>
      </w:r>
      <w:r w:rsidR="00BC0313">
        <w:t xml:space="preserve">for free </w:t>
      </w:r>
      <w:r>
        <w:t xml:space="preserve">the book written by prof. Dr. Pavel </w:t>
      </w:r>
      <w:proofErr w:type="spellStart"/>
      <w:r>
        <w:t>Chirila</w:t>
      </w:r>
      <w:proofErr w:type="spellEnd"/>
      <w:r>
        <w:t xml:space="preserve"> - </w:t>
      </w:r>
      <w:r w:rsidRPr="00643DC3">
        <w:t xml:space="preserve">“Psychology in the Texts of the Holy Scriptures”- , translated into English by father John </w:t>
      </w:r>
      <w:proofErr w:type="spellStart"/>
      <w:r w:rsidRPr="00643DC3">
        <w:t>Downie</w:t>
      </w:r>
      <w:proofErr w:type="spellEnd"/>
      <w:r w:rsidRPr="00643DC3">
        <w:t xml:space="preserve">, </w:t>
      </w:r>
      <w:r w:rsidR="001803A9">
        <w:t>American</w:t>
      </w:r>
      <w:r w:rsidRPr="00643DC3">
        <w:t xml:space="preserve"> orthodox priest who studied in Romania. </w:t>
      </w:r>
    </w:p>
    <w:p w:rsidR="00B42064" w:rsidRDefault="00B42064" w:rsidP="001B4269">
      <w:pPr>
        <w:pStyle w:val="Default"/>
        <w:jc w:val="both"/>
      </w:pPr>
    </w:p>
    <w:p w:rsidR="00BC0313" w:rsidRDefault="00BC0313" w:rsidP="001B4269">
      <w:pPr>
        <w:pStyle w:val="Default"/>
        <w:jc w:val="both"/>
      </w:pPr>
      <w:r>
        <w:t>………………………………….</w:t>
      </w:r>
    </w:p>
    <w:p w:rsidR="00BC0313" w:rsidRDefault="00BC0313" w:rsidP="001B4269">
      <w:pPr>
        <w:pStyle w:val="Default"/>
        <w:jc w:val="both"/>
      </w:pPr>
    </w:p>
    <w:p w:rsidR="00B42064" w:rsidRDefault="00BC0313" w:rsidP="001B4269">
      <w:pPr>
        <w:pStyle w:val="Default"/>
        <w:jc w:val="both"/>
      </w:pPr>
      <w:r>
        <w:t xml:space="preserve">At the center of prof. Dr. Pavel </w:t>
      </w:r>
      <w:proofErr w:type="spellStart"/>
      <w:r>
        <w:t>Chirila’s</w:t>
      </w:r>
      <w:proofErr w:type="spellEnd"/>
      <w:r>
        <w:t xml:space="preserve"> </w:t>
      </w:r>
      <w:r w:rsidR="002D124B">
        <w:t>activities</w:t>
      </w:r>
      <w:r>
        <w:t xml:space="preserve"> are patients. </w:t>
      </w:r>
      <w:r w:rsidR="002D124B">
        <w:t xml:space="preserve">Both his work and expertise of almost 40 years of medicine practice have crystalized in social and health projects, medicine books, numerous scientific studies and thousands of treated patients. </w:t>
      </w:r>
    </w:p>
    <w:p w:rsidR="002D124B" w:rsidRDefault="002D124B" w:rsidP="001B4269">
      <w:pPr>
        <w:pStyle w:val="Default"/>
        <w:jc w:val="both"/>
      </w:pPr>
    </w:p>
    <w:p w:rsidR="002D124B" w:rsidRDefault="002D124B" w:rsidP="001B4269">
      <w:pPr>
        <w:pStyle w:val="Default"/>
        <w:jc w:val="both"/>
      </w:pPr>
      <w:r>
        <w:t>If you find inspiration in his work and in the people from Saint Irina Foundation, we encourage you to support us. You can make a donation in the bank account mentioned above:</w:t>
      </w:r>
    </w:p>
    <w:p w:rsidR="002D124B" w:rsidRDefault="002D124B" w:rsidP="001B42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</w:rPr>
      </w:pPr>
      <w:r w:rsidRPr="002D124B">
        <w:rPr>
          <w:rFonts w:ascii="Arial" w:eastAsia="Times New Roman" w:hAnsi="Arial" w:cs="Arial"/>
          <w:color w:val="3A3A3A"/>
          <w:sz w:val="18"/>
          <w:szCs w:val="18"/>
        </w:rPr>
        <w:t xml:space="preserve"> </w:t>
      </w:r>
    </w:p>
    <w:p w:rsidR="002D124B" w:rsidRPr="002D124B" w:rsidRDefault="002D124B" w:rsidP="001B42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</w:rPr>
      </w:pPr>
      <w:r>
        <w:rPr>
          <w:rFonts w:ascii="Arial" w:eastAsia="Times New Roman" w:hAnsi="Arial" w:cs="Arial"/>
          <w:color w:val="3A3A3A"/>
          <w:sz w:val="18"/>
          <w:szCs w:val="18"/>
        </w:rPr>
        <w:t>E</w:t>
      </w:r>
      <w:r w:rsidRPr="002D124B">
        <w:rPr>
          <w:rFonts w:ascii="Arial" w:eastAsia="Times New Roman" w:hAnsi="Arial" w:cs="Arial"/>
          <w:color w:val="3A3A3A"/>
          <w:sz w:val="18"/>
          <w:szCs w:val="18"/>
        </w:rPr>
        <w:t>uro</w:t>
      </w:r>
      <w:r>
        <w:rPr>
          <w:rFonts w:ascii="Arial" w:eastAsia="Times New Roman" w:hAnsi="Arial" w:cs="Arial"/>
          <w:color w:val="3A3A3A"/>
          <w:sz w:val="18"/>
          <w:szCs w:val="18"/>
        </w:rPr>
        <w:t xml:space="preserve"> Bank Account</w:t>
      </w:r>
      <w:r w:rsidRPr="002D124B">
        <w:rPr>
          <w:rFonts w:ascii="Arial" w:eastAsia="Times New Roman" w:hAnsi="Arial" w:cs="Arial"/>
          <w:color w:val="3A3A3A"/>
          <w:sz w:val="18"/>
          <w:szCs w:val="18"/>
        </w:rPr>
        <w:t>: </w:t>
      </w:r>
      <w:r w:rsidRPr="002D124B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RO 74 PIRB 42017007 5000 2000</w:t>
      </w:r>
    </w:p>
    <w:p w:rsidR="002D124B" w:rsidRPr="002D124B" w:rsidRDefault="002D124B" w:rsidP="001B42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A3A3A"/>
          <w:sz w:val="18"/>
          <w:szCs w:val="18"/>
        </w:rPr>
        <w:t>Usd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</w:rPr>
        <w:t xml:space="preserve"> Bank Account</w:t>
      </w:r>
      <w:r w:rsidRPr="002D124B">
        <w:rPr>
          <w:rFonts w:ascii="Arial" w:eastAsia="Times New Roman" w:hAnsi="Arial" w:cs="Arial"/>
          <w:color w:val="3A3A3A"/>
          <w:sz w:val="18"/>
          <w:szCs w:val="18"/>
        </w:rPr>
        <w:t>:   </w:t>
      </w:r>
      <w:r w:rsidRPr="002D124B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RO 40 PIRB 42017007 5000 3000</w:t>
      </w:r>
    </w:p>
    <w:p w:rsidR="002D124B" w:rsidRPr="002D124B" w:rsidRDefault="002D124B" w:rsidP="001B42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</w:rPr>
      </w:pPr>
      <w:r w:rsidRPr="002D124B">
        <w:rPr>
          <w:rFonts w:ascii="Arial" w:eastAsia="Times New Roman" w:hAnsi="Arial" w:cs="Arial"/>
          <w:color w:val="3A3A3A"/>
          <w:sz w:val="18"/>
          <w:szCs w:val="18"/>
        </w:rPr>
        <w:t>C</w:t>
      </w:r>
      <w:r>
        <w:rPr>
          <w:rFonts w:ascii="Arial" w:eastAsia="Times New Roman" w:hAnsi="Arial" w:cs="Arial"/>
          <w:color w:val="3A3A3A"/>
          <w:sz w:val="18"/>
          <w:szCs w:val="18"/>
        </w:rPr>
        <w:t>od Swift: PIRBROBU – necessary code for outside Romania donations</w:t>
      </w:r>
      <w:r w:rsidRPr="002D124B">
        <w:rPr>
          <w:rFonts w:ascii="Arial" w:eastAsia="Times New Roman" w:hAnsi="Arial" w:cs="Arial"/>
          <w:color w:val="3A3A3A"/>
          <w:sz w:val="18"/>
          <w:szCs w:val="18"/>
        </w:rPr>
        <w:t>.</w:t>
      </w:r>
    </w:p>
    <w:p w:rsidR="002D124B" w:rsidRPr="002D124B" w:rsidRDefault="002D124B" w:rsidP="001B42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</w:rPr>
      </w:pPr>
      <w:r>
        <w:rPr>
          <w:rFonts w:ascii="Arial" w:eastAsia="Times New Roman" w:hAnsi="Arial" w:cs="Arial"/>
          <w:color w:val="3A3A3A"/>
          <w:sz w:val="18"/>
          <w:szCs w:val="18"/>
        </w:rPr>
        <w:t xml:space="preserve">Piraeus Bank, Address: Carol, Bd. Carol 1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</w:rPr>
        <w:t>nr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</w:rPr>
        <w:t>. 34-36, S</w:t>
      </w:r>
      <w:r w:rsidRPr="002D124B">
        <w:rPr>
          <w:rFonts w:ascii="Arial" w:eastAsia="Times New Roman" w:hAnsi="Arial" w:cs="Arial"/>
          <w:color w:val="3A3A3A"/>
          <w:sz w:val="18"/>
          <w:szCs w:val="18"/>
        </w:rPr>
        <w:t xml:space="preserve">ector 2, </w:t>
      </w:r>
      <w:proofErr w:type="spellStart"/>
      <w:r w:rsidRPr="002D124B">
        <w:rPr>
          <w:rFonts w:ascii="Arial" w:eastAsia="Times New Roman" w:hAnsi="Arial" w:cs="Arial"/>
          <w:color w:val="3A3A3A"/>
          <w:sz w:val="18"/>
          <w:szCs w:val="18"/>
        </w:rPr>
        <w:t>București</w:t>
      </w:r>
      <w:proofErr w:type="spellEnd"/>
      <w:r w:rsidRPr="002D124B">
        <w:rPr>
          <w:rFonts w:ascii="Arial" w:eastAsia="Times New Roman" w:hAnsi="Arial" w:cs="Arial"/>
          <w:color w:val="3A3A3A"/>
          <w:sz w:val="18"/>
          <w:szCs w:val="18"/>
        </w:rPr>
        <w:t xml:space="preserve">, </w:t>
      </w:r>
      <w:proofErr w:type="spellStart"/>
      <w:r w:rsidRPr="002D124B">
        <w:rPr>
          <w:rFonts w:ascii="Arial" w:eastAsia="Times New Roman" w:hAnsi="Arial" w:cs="Arial"/>
          <w:color w:val="3A3A3A"/>
          <w:sz w:val="18"/>
          <w:szCs w:val="18"/>
        </w:rPr>
        <w:t>Romȃnia</w:t>
      </w:r>
      <w:proofErr w:type="spellEnd"/>
      <w:r w:rsidRPr="002D124B">
        <w:rPr>
          <w:rFonts w:ascii="Arial" w:eastAsia="Times New Roman" w:hAnsi="Arial" w:cs="Arial"/>
          <w:color w:val="3A3A3A"/>
          <w:sz w:val="18"/>
          <w:szCs w:val="18"/>
        </w:rPr>
        <w:t>.</w:t>
      </w:r>
    </w:p>
    <w:p w:rsidR="001B4269" w:rsidRDefault="001803A9" w:rsidP="001B42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  <w:lang w:val="es-ES"/>
        </w:rPr>
      </w:pPr>
      <w:r w:rsidRPr="001803A9">
        <w:rPr>
          <w:rFonts w:ascii="Arial" w:eastAsia="Times New Roman" w:hAnsi="Arial" w:cs="Arial"/>
          <w:color w:val="3A3A3A"/>
          <w:sz w:val="18"/>
          <w:szCs w:val="18"/>
          <w:u w:val="single"/>
          <w:bdr w:val="none" w:sz="0" w:space="0" w:color="auto" w:frame="1"/>
          <w:lang w:val="es-ES"/>
        </w:rPr>
        <w:t>Beneficiar</w:t>
      </w:r>
      <w:r w:rsidR="002D124B" w:rsidRPr="002D124B">
        <w:rPr>
          <w:rFonts w:ascii="Arial" w:eastAsia="Times New Roman" w:hAnsi="Arial" w:cs="Arial"/>
          <w:color w:val="3A3A3A"/>
          <w:sz w:val="18"/>
          <w:szCs w:val="18"/>
          <w:u w:val="single"/>
          <w:bdr w:val="none" w:sz="0" w:space="0" w:color="auto" w:frame="1"/>
          <w:lang w:val="es-ES"/>
        </w:rPr>
        <w:t>:</w:t>
      </w:r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 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Fun</w:t>
      </w:r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dația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Sfânta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Irina.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Address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:</w:t>
      </w:r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Voluntari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,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str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.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Erou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Mircea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Marinescu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,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nr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. 3, </w:t>
      </w:r>
      <w:proofErr w:type="spellStart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>jud</w:t>
      </w:r>
      <w:proofErr w:type="spellEnd"/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Ilfov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,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cod</w:t>
      </w:r>
      <w:proofErr w:type="spellEnd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poștal</w:t>
      </w:r>
      <w:proofErr w:type="spellEnd"/>
    </w:p>
    <w:p w:rsidR="002D124B" w:rsidRPr="002D124B" w:rsidRDefault="001803A9" w:rsidP="001B42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3A3A3A"/>
          <w:sz w:val="18"/>
          <w:szCs w:val="18"/>
          <w:lang w:val="es-ES"/>
        </w:rPr>
        <w:t>077190.    CUI:</w:t>
      </w:r>
      <w:r w:rsidR="002D124B" w:rsidRPr="002D124B">
        <w:rPr>
          <w:rFonts w:ascii="Arial" w:eastAsia="Times New Roman" w:hAnsi="Arial" w:cs="Arial"/>
          <w:color w:val="3A3A3A"/>
          <w:sz w:val="18"/>
          <w:szCs w:val="18"/>
          <w:lang w:val="es-ES"/>
        </w:rPr>
        <w:t xml:space="preserve"> 10667150</w:t>
      </w:r>
    </w:p>
    <w:p w:rsidR="002D124B" w:rsidRPr="001803A9" w:rsidRDefault="002D124B" w:rsidP="001B4269">
      <w:pPr>
        <w:pStyle w:val="Default"/>
        <w:jc w:val="both"/>
        <w:rPr>
          <w:lang w:val="es-ES"/>
        </w:rPr>
      </w:pPr>
    </w:p>
    <w:p w:rsidR="00B42064" w:rsidRDefault="002D124B" w:rsidP="001B4269">
      <w:pPr>
        <w:pStyle w:val="Default"/>
        <w:jc w:val="both"/>
      </w:pPr>
      <w:r>
        <w:t xml:space="preserve">The donation will go entirely to Hospice Saint Irina, near Bucharest, Romania, where cancer patients in terminal phase receive every day care in the most vulnerable moment of their lives. </w:t>
      </w:r>
    </w:p>
    <w:p w:rsidR="00BD108B" w:rsidRDefault="00BD108B" w:rsidP="001B4269">
      <w:pPr>
        <w:pStyle w:val="Default"/>
        <w:jc w:val="both"/>
      </w:pPr>
    </w:p>
    <w:p w:rsidR="00BD108B" w:rsidRDefault="00BD108B" w:rsidP="001B4269">
      <w:pPr>
        <w:pStyle w:val="Default"/>
        <w:jc w:val="both"/>
      </w:pPr>
    </w:p>
    <w:p w:rsidR="00BD108B" w:rsidRDefault="00BD108B" w:rsidP="001B4269">
      <w:pPr>
        <w:pStyle w:val="Default"/>
        <w:jc w:val="both"/>
      </w:pPr>
    </w:p>
    <w:p w:rsidR="00BD108B" w:rsidRDefault="00BD108B" w:rsidP="001B4269">
      <w:pPr>
        <w:pStyle w:val="Default"/>
        <w:jc w:val="both"/>
      </w:pPr>
    </w:p>
    <w:p w:rsidR="00B42064" w:rsidRPr="00B42064" w:rsidRDefault="00B42064" w:rsidP="001B4269">
      <w:pPr>
        <w:jc w:val="both"/>
        <w:rPr>
          <w:lang w:val="es-ES"/>
        </w:rPr>
      </w:pPr>
      <w:bookmarkStart w:id="0" w:name="_GoBack"/>
      <w:bookmarkEnd w:id="0"/>
    </w:p>
    <w:p w:rsidR="00643DC3" w:rsidRPr="00B42064" w:rsidRDefault="00643DC3" w:rsidP="001B4269">
      <w:pPr>
        <w:pStyle w:val="Default"/>
        <w:jc w:val="both"/>
        <w:rPr>
          <w:sz w:val="28"/>
          <w:szCs w:val="28"/>
          <w:lang w:val="es-ES"/>
        </w:rPr>
      </w:pPr>
    </w:p>
    <w:p w:rsidR="00A26765" w:rsidRPr="00B42064" w:rsidRDefault="00A26765" w:rsidP="001B4269">
      <w:pPr>
        <w:jc w:val="both"/>
        <w:rPr>
          <w:lang w:val="es-ES"/>
        </w:rPr>
      </w:pPr>
    </w:p>
    <w:sectPr w:rsidR="00A26765" w:rsidRPr="00B42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A"/>
    <w:rsid w:val="00021FBA"/>
    <w:rsid w:val="000244E3"/>
    <w:rsid w:val="00027EB0"/>
    <w:rsid w:val="0003252D"/>
    <w:rsid w:val="0005081A"/>
    <w:rsid w:val="00064BC6"/>
    <w:rsid w:val="00082B53"/>
    <w:rsid w:val="000932D0"/>
    <w:rsid w:val="000A4D01"/>
    <w:rsid w:val="00125667"/>
    <w:rsid w:val="00132E90"/>
    <w:rsid w:val="001411B5"/>
    <w:rsid w:val="00172679"/>
    <w:rsid w:val="00175FBD"/>
    <w:rsid w:val="001803A9"/>
    <w:rsid w:val="00187653"/>
    <w:rsid w:val="00192A68"/>
    <w:rsid w:val="001A276F"/>
    <w:rsid w:val="001B4269"/>
    <w:rsid w:val="001C0A33"/>
    <w:rsid w:val="001C608C"/>
    <w:rsid w:val="001E650E"/>
    <w:rsid w:val="001E6CEC"/>
    <w:rsid w:val="002053A1"/>
    <w:rsid w:val="00226B4F"/>
    <w:rsid w:val="002274E9"/>
    <w:rsid w:val="00235951"/>
    <w:rsid w:val="00255FEB"/>
    <w:rsid w:val="002560BD"/>
    <w:rsid w:val="00276B47"/>
    <w:rsid w:val="002C337A"/>
    <w:rsid w:val="002D06BB"/>
    <w:rsid w:val="002D124B"/>
    <w:rsid w:val="002F032A"/>
    <w:rsid w:val="002F614F"/>
    <w:rsid w:val="002F7FE8"/>
    <w:rsid w:val="00307686"/>
    <w:rsid w:val="00321A05"/>
    <w:rsid w:val="003376F5"/>
    <w:rsid w:val="00340EE7"/>
    <w:rsid w:val="0036682A"/>
    <w:rsid w:val="00372BFC"/>
    <w:rsid w:val="003730E2"/>
    <w:rsid w:val="003769E5"/>
    <w:rsid w:val="00393673"/>
    <w:rsid w:val="003A5718"/>
    <w:rsid w:val="003C017A"/>
    <w:rsid w:val="003F146C"/>
    <w:rsid w:val="004039B3"/>
    <w:rsid w:val="00404E91"/>
    <w:rsid w:val="0040550C"/>
    <w:rsid w:val="00410D14"/>
    <w:rsid w:val="004277BE"/>
    <w:rsid w:val="00434AE7"/>
    <w:rsid w:val="00475D4A"/>
    <w:rsid w:val="00485AD6"/>
    <w:rsid w:val="004A372C"/>
    <w:rsid w:val="004B0157"/>
    <w:rsid w:val="004B7C66"/>
    <w:rsid w:val="004D1DCF"/>
    <w:rsid w:val="004E19D0"/>
    <w:rsid w:val="004E36BB"/>
    <w:rsid w:val="004F1A51"/>
    <w:rsid w:val="004F7B53"/>
    <w:rsid w:val="00513AF4"/>
    <w:rsid w:val="005326C1"/>
    <w:rsid w:val="00554E5B"/>
    <w:rsid w:val="00573FC8"/>
    <w:rsid w:val="0057708D"/>
    <w:rsid w:val="00584C32"/>
    <w:rsid w:val="00594D4B"/>
    <w:rsid w:val="00595441"/>
    <w:rsid w:val="005B00B1"/>
    <w:rsid w:val="005C57AA"/>
    <w:rsid w:val="005F3B0A"/>
    <w:rsid w:val="00604E0A"/>
    <w:rsid w:val="00612D29"/>
    <w:rsid w:val="00635A46"/>
    <w:rsid w:val="00635A49"/>
    <w:rsid w:val="006418F9"/>
    <w:rsid w:val="00643DC3"/>
    <w:rsid w:val="00664DD3"/>
    <w:rsid w:val="00676DEF"/>
    <w:rsid w:val="00692373"/>
    <w:rsid w:val="00693FE0"/>
    <w:rsid w:val="006A5164"/>
    <w:rsid w:val="006E52C8"/>
    <w:rsid w:val="0070006E"/>
    <w:rsid w:val="00715481"/>
    <w:rsid w:val="007169E5"/>
    <w:rsid w:val="007237B4"/>
    <w:rsid w:val="00751EF1"/>
    <w:rsid w:val="00753EE1"/>
    <w:rsid w:val="007754DD"/>
    <w:rsid w:val="00795294"/>
    <w:rsid w:val="007A70C0"/>
    <w:rsid w:val="007B3886"/>
    <w:rsid w:val="007D68EE"/>
    <w:rsid w:val="007E4F85"/>
    <w:rsid w:val="00800575"/>
    <w:rsid w:val="008157EF"/>
    <w:rsid w:val="00820943"/>
    <w:rsid w:val="00843493"/>
    <w:rsid w:val="008524DC"/>
    <w:rsid w:val="008636C8"/>
    <w:rsid w:val="00892C20"/>
    <w:rsid w:val="008A0E22"/>
    <w:rsid w:val="008A1657"/>
    <w:rsid w:val="008C1916"/>
    <w:rsid w:val="008D648E"/>
    <w:rsid w:val="008F2B3A"/>
    <w:rsid w:val="008F3E98"/>
    <w:rsid w:val="009038F3"/>
    <w:rsid w:val="009065AD"/>
    <w:rsid w:val="0091060B"/>
    <w:rsid w:val="00914E6B"/>
    <w:rsid w:val="00931692"/>
    <w:rsid w:val="009535B7"/>
    <w:rsid w:val="00982F4B"/>
    <w:rsid w:val="00993034"/>
    <w:rsid w:val="009D0D6C"/>
    <w:rsid w:val="009D3FC4"/>
    <w:rsid w:val="00A1592B"/>
    <w:rsid w:val="00A26765"/>
    <w:rsid w:val="00A308CE"/>
    <w:rsid w:val="00A46962"/>
    <w:rsid w:val="00A56875"/>
    <w:rsid w:val="00A56A37"/>
    <w:rsid w:val="00A6766C"/>
    <w:rsid w:val="00A84F38"/>
    <w:rsid w:val="00AB685B"/>
    <w:rsid w:val="00AE126E"/>
    <w:rsid w:val="00AE236C"/>
    <w:rsid w:val="00B03075"/>
    <w:rsid w:val="00B04C04"/>
    <w:rsid w:val="00B22ACF"/>
    <w:rsid w:val="00B2680F"/>
    <w:rsid w:val="00B30AF2"/>
    <w:rsid w:val="00B33ADE"/>
    <w:rsid w:val="00B42064"/>
    <w:rsid w:val="00B465CB"/>
    <w:rsid w:val="00B55A46"/>
    <w:rsid w:val="00B622A2"/>
    <w:rsid w:val="00B727D1"/>
    <w:rsid w:val="00B7592C"/>
    <w:rsid w:val="00B9030B"/>
    <w:rsid w:val="00BB197C"/>
    <w:rsid w:val="00BC0313"/>
    <w:rsid w:val="00BC3089"/>
    <w:rsid w:val="00BC65CB"/>
    <w:rsid w:val="00BD108B"/>
    <w:rsid w:val="00BE2504"/>
    <w:rsid w:val="00BE2CB8"/>
    <w:rsid w:val="00BF0EA9"/>
    <w:rsid w:val="00C1775B"/>
    <w:rsid w:val="00C203FF"/>
    <w:rsid w:val="00C65D34"/>
    <w:rsid w:val="00C72BB3"/>
    <w:rsid w:val="00C85D2E"/>
    <w:rsid w:val="00C8688B"/>
    <w:rsid w:val="00C95025"/>
    <w:rsid w:val="00C9662F"/>
    <w:rsid w:val="00CB45EE"/>
    <w:rsid w:val="00CC5518"/>
    <w:rsid w:val="00CD4725"/>
    <w:rsid w:val="00CE7799"/>
    <w:rsid w:val="00D30CD8"/>
    <w:rsid w:val="00D32F6E"/>
    <w:rsid w:val="00D40A46"/>
    <w:rsid w:val="00D77169"/>
    <w:rsid w:val="00D83E6C"/>
    <w:rsid w:val="00D86B6E"/>
    <w:rsid w:val="00D95512"/>
    <w:rsid w:val="00DA77DD"/>
    <w:rsid w:val="00DB1184"/>
    <w:rsid w:val="00DC43C9"/>
    <w:rsid w:val="00DF539C"/>
    <w:rsid w:val="00E0313E"/>
    <w:rsid w:val="00E10599"/>
    <w:rsid w:val="00E17CD5"/>
    <w:rsid w:val="00E40528"/>
    <w:rsid w:val="00E6713C"/>
    <w:rsid w:val="00E8269B"/>
    <w:rsid w:val="00EA5A68"/>
    <w:rsid w:val="00EC3297"/>
    <w:rsid w:val="00EC626A"/>
    <w:rsid w:val="00EC73DD"/>
    <w:rsid w:val="00ED5420"/>
    <w:rsid w:val="00F07AAF"/>
    <w:rsid w:val="00F13077"/>
    <w:rsid w:val="00F32D21"/>
    <w:rsid w:val="00F40CCE"/>
    <w:rsid w:val="00F717FB"/>
    <w:rsid w:val="00F7628B"/>
    <w:rsid w:val="00F81461"/>
    <w:rsid w:val="00F92936"/>
    <w:rsid w:val="00FA35BC"/>
    <w:rsid w:val="00FA3ED7"/>
    <w:rsid w:val="00FA554E"/>
    <w:rsid w:val="00FA7D79"/>
    <w:rsid w:val="00FB3B36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388"/>
  <w15:chartTrackingRefBased/>
  <w15:docId w15:val="{D6860CA8-0E39-49D2-ACB7-431FB45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Ionut Rites</cp:lastModifiedBy>
  <cp:revision>8</cp:revision>
  <dcterms:created xsi:type="dcterms:W3CDTF">2017-03-21T21:35:00Z</dcterms:created>
  <dcterms:modified xsi:type="dcterms:W3CDTF">2017-10-10T13:27:00Z</dcterms:modified>
</cp:coreProperties>
</file>